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25" w:rsidRDefault="003C4125" w:rsidP="003C4125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430EE3" w:rsidRDefault="003C4125" w:rsidP="003C4125">
      <w:pPr>
        <w:spacing w:line="276" w:lineRule="auto"/>
        <w:jc w:val="center"/>
        <w:rPr>
          <w:b/>
          <w:sz w:val="28"/>
          <w:szCs w:val="28"/>
          <w:lang w:val="en-US"/>
        </w:rPr>
      </w:pPr>
      <w:r w:rsidRPr="003C4125">
        <w:rPr>
          <w:b/>
          <w:sz w:val="28"/>
          <w:szCs w:val="28"/>
          <w:lang w:val="en-US"/>
        </w:rPr>
        <w:t>Vocabulary List Five</w:t>
      </w:r>
    </w:p>
    <w:p w:rsidR="003C4125" w:rsidRPr="003C4125" w:rsidRDefault="003C4125" w:rsidP="003C4125">
      <w:pPr>
        <w:spacing w:line="276" w:lineRule="auto"/>
        <w:jc w:val="center"/>
        <w:rPr>
          <w:b/>
          <w:sz w:val="28"/>
          <w:szCs w:val="28"/>
          <w:lang w:val="en-US"/>
        </w:rPr>
      </w:pPr>
    </w:p>
    <w:tbl>
      <w:tblPr>
        <w:tblW w:w="10707" w:type="dxa"/>
        <w:tblInd w:w="93" w:type="dxa"/>
        <w:tblLook w:val="04A0"/>
      </w:tblPr>
      <w:tblGrid>
        <w:gridCol w:w="636"/>
        <w:gridCol w:w="4826"/>
        <w:gridCol w:w="5245"/>
      </w:tblGrid>
      <w:tr w:rsidR="003C4125" w:rsidRPr="003C4125" w:rsidTr="003C4125">
        <w:trPr>
          <w:trHeight w:val="31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…in command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advances in…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agree to a ceasefire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aid agencies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aid=help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analyses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ancestors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anthropologist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antiquity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appeal to smb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archeologist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3C4125">
              <w:rPr>
                <w:color w:val="000000"/>
                <w:sz w:val="28"/>
                <w:szCs w:val="28"/>
                <w:lang w:val="en-US"/>
              </w:rPr>
              <w:t>at the centre of smb's debate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3C4125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3C4125">
              <w:rPr>
                <w:color w:val="000000"/>
                <w:sz w:val="28"/>
                <w:szCs w:val="28"/>
                <w:lang w:val="en-US"/>
              </w:rPr>
              <w:t>at the heart of the mystery lies…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3C4125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be abandoned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be badly wounded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be founded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3C4125">
              <w:rPr>
                <w:color w:val="000000"/>
                <w:sz w:val="28"/>
                <w:szCs w:val="28"/>
                <w:lang w:val="en-US"/>
              </w:rPr>
              <w:t>be hit in the leg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3C4125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birthplace of …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bring 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carved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carvings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civilians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civilization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collapse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commonly held view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cradle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create fire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cultivate crops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decade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decipher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descendants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durable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dynasty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Egyptologist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era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lastRenderedPageBreak/>
              <w:t>36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estimate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etymologist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examine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excavation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feasible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fire at smb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flaw in the argument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food supplies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forage for food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genealogist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geneticist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geologist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go/date back to…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golden age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gunmen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habitation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hieroglyphics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hijacker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hijacking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historian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hostages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hunting-and-gathering people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in search of …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injure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invaluable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3C4125">
              <w:rPr>
                <w:color w:val="000000"/>
                <w:sz w:val="28"/>
                <w:szCs w:val="28"/>
                <w:lang w:val="en-US"/>
              </w:rPr>
              <w:t>it is only the matter of days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3C4125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key to smb's success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life expectancy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lunar calendar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make a discovery in…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make progress in …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meagre rations of food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metalworking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middens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millennia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mouth of the river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nomadic people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occur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lastRenderedPageBreak/>
              <w:t>74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palaeontologist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peace settlement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predecessors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prehistoric man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prehistory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recorded in writing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release hostages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remains of huts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route and genetic lineage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seafaring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set foot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shaped cultural tradition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shelling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3C4125">
              <w:rPr>
                <w:color w:val="000000"/>
                <w:sz w:val="28"/>
                <w:szCs w:val="28"/>
                <w:lang w:val="en-US"/>
              </w:rPr>
              <w:t>since the dawn of time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3C4125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sites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situation gets worse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solve a mystery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surplus food supplies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take action to protect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take violent action to…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the Industrial Revolution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3C4125">
              <w:rPr>
                <w:color w:val="000000"/>
                <w:sz w:val="28"/>
                <w:szCs w:val="28"/>
                <w:lang w:val="en-US"/>
              </w:rPr>
              <w:t>there is a desparate need for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  <w:r w:rsidRPr="003C4125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trail of evidence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transmit knowledge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utensils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war zone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C4125" w:rsidRPr="003C4125" w:rsidTr="003C412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wounded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125" w:rsidRPr="003C4125" w:rsidRDefault="003C4125" w:rsidP="003C412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3C4125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3C4125" w:rsidRPr="003C4125" w:rsidRDefault="003C4125" w:rsidP="003C4125">
      <w:pPr>
        <w:spacing w:line="276" w:lineRule="auto"/>
        <w:jc w:val="center"/>
        <w:rPr>
          <w:b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151765</wp:posOffset>
            </wp:positionV>
            <wp:extent cx="4438650" cy="2447925"/>
            <wp:effectExtent l="19050" t="0" r="0" b="0"/>
            <wp:wrapNone/>
            <wp:docPr id="1" name="Рисунок 1" descr="http://www.mmiweb.org.uk/hull/201314/201314_images/history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miweb.org.uk/hull/201314/201314_images/history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447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3C4125" w:rsidRPr="003C4125" w:rsidSect="003C412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27F" w:rsidRDefault="008F727F" w:rsidP="003C4125">
      <w:r>
        <w:separator/>
      </w:r>
    </w:p>
  </w:endnote>
  <w:endnote w:type="continuationSeparator" w:id="0">
    <w:p w:rsidR="008F727F" w:rsidRDefault="008F727F" w:rsidP="003C4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125" w:rsidRPr="00006E00" w:rsidRDefault="003C4125" w:rsidP="003C4125">
    <w:pPr>
      <w:pStyle w:val="a5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© Daria G. Rastiegaieva    </w:t>
    </w:r>
    <w:r w:rsidRPr="00251F2B">
      <w:rPr>
        <w:sz w:val="22"/>
        <w:szCs w:val="22"/>
        <w:lang w:val="en-US"/>
      </w:rPr>
      <w:t xml:space="preserve"> </w:t>
    </w:r>
    <w:r w:rsidRPr="00251F2B">
      <w:rPr>
        <w:sz w:val="22"/>
        <w:szCs w:val="22"/>
      </w:rPr>
      <w:ptab w:relativeTo="margin" w:alignment="center" w:leader="none"/>
    </w:r>
    <w:r w:rsidRPr="00251F2B">
      <w:rPr>
        <w:sz w:val="22"/>
        <w:szCs w:val="22"/>
        <w:lang w:val="en-US"/>
      </w:rPr>
      <w:t xml:space="preserve">Department of English Theory, Practice and Translation  </w:t>
    </w:r>
    <w:r w:rsidRPr="00251F2B">
      <w:rPr>
        <w:sz w:val="22"/>
        <w:szCs w:val="22"/>
      </w:rPr>
      <w:ptab w:relativeTo="margin" w:alignment="right" w:leader="none"/>
    </w:r>
    <w:r>
      <w:rPr>
        <w:sz w:val="22"/>
        <w:szCs w:val="22"/>
        <w:lang w:val="en-US"/>
      </w:rPr>
      <w:t xml:space="preserve"> Autumn        Semester 3</w:t>
    </w:r>
  </w:p>
  <w:p w:rsidR="003C4125" w:rsidRPr="003C4125" w:rsidRDefault="003C4125">
    <w:pPr>
      <w:pStyle w:val="a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27F" w:rsidRDefault="008F727F" w:rsidP="003C4125">
      <w:r>
        <w:separator/>
      </w:r>
    </w:p>
  </w:footnote>
  <w:footnote w:type="continuationSeparator" w:id="0">
    <w:p w:rsidR="008F727F" w:rsidRDefault="008F727F" w:rsidP="003C41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125" w:rsidRPr="003C4125" w:rsidRDefault="003C4125">
    <w:pPr>
      <w:pStyle w:val="a3"/>
      <w:rPr>
        <w:lang w:val="en-US"/>
      </w:rPr>
    </w:pPr>
    <w:r>
      <w:rPr>
        <w:lang w:val="en-US"/>
      </w:rPr>
      <w:t xml:space="preserve">  General English            Module 4. Live and Learn                  Unit 7. History               Level B2+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C4125"/>
    <w:rsid w:val="003C4125"/>
    <w:rsid w:val="00430EE3"/>
    <w:rsid w:val="008F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E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41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4125"/>
    <w:rPr>
      <w:sz w:val="24"/>
      <w:szCs w:val="24"/>
    </w:rPr>
  </w:style>
  <w:style w:type="paragraph" w:styleId="a5">
    <w:name w:val="footer"/>
    <w:basedOn w:val="a"/>
    <w:link w:val="a6"/>
    <w:rsid w:val="003C41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4125"/>
    <w:rPr>
      <w:sz w:val="24"/>
      <w:szCs w:val="24"/>
    </w:rPr>
  </w:style>
  <w:style w:type="paragraph" w:styleId="a7">
    <w:name w:val="Balloon Text"/>
    <w:basedOn w:val="a"/>
    <w:link w:val="a8"/>
    <w:rsid w:val="003C41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C41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5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305</Words>
  <Characters>1743</Characters>
  <Application>Microsoft Office Word</Application>
  <DocSecurity>0</DocSecurity>
  <Lines>14</Lines>
  <Paragraphs>4</Paragraphs>
  <ScaleCrop>false</ScaleCrop>
  <Company>WolfishLair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2013-10-03T18:56:00Z</dcterms:created>
  <dcterms:modified xsi:type="dcterms:W3CDTF">2013-10-03T19:01:00Z</dcterms:modified>
</cp:coreProperties>
</file>